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88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542822"/>
            <wp:effectExtent l="19050" t="0" r="3175" b="0"/>
            <wp:docPr id="1" name="Рисунок 1" descr="C:\Windows\system32\config\systemprofile\Desktop\программы 2024-2025\V7S9EH4BO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V7S9EH4BO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88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3488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1E48A6" w:rsidRDefault="00373488" w:rsidP="0037348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shd w:val="clear" w:color="auto" w:fill="FFFF00"/>
          <w:lang w:val="ru-RU"/>
        </w:rPr>
      </w:pPr>
      <w:r w:rsidRPr="001E48A6"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  <w:lang w:val="ru-RU"/>
        </w:rPr>
        <w:t xml:space="preserve">Адаптированная рабочая  программа 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  <w:lang w:val="ru-RU"/>
        </w:rPr>
        <w:t>по немецкому</w:t>
      </w:r>
      <w:r w:rsidRPr="001E48A6">
        <w:rPr>
          <w:rFonts w:ascii="Times New Roman" w:hAnsi="Times New Roman"/>
          <w:sz w:val="24"/>
          <w:szCs w:val="24"/>
          <w:highlight w:val="white"/>
          <w:shd w:val="clear" w:color="auto" w:fill="FFFF00"/>
          <w:lang w:val="ru-RU"/>
        </w:rPr>
        <w:t xml:space="preserve"> языку  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  <w:lang w:val="ru-RU"/>
        </w:rPr>
        <w:t>разработана для обучения во 2- 4 классах</w:t>
      </w:r>
      <w:r w:rsidRPr="001E48A6">
        <w:rPr>
          <w:rFonts w:ascii="Times New Roman" w:hAnsi="Times New Roman"/>
          <w:sz w:val="24"/>
          <w:szCs w:val="24"/>
          <w:highlight w:val="white"/>
          <w:shd w:val="clear" w:color="auto" w:fill="FFFF00"/>
          <w:lang w:val="ru-RU"/>
        </w:rPr>
        <w:t xml:space="preserve"> Муниципального образовательного учреждения МБОУ Напольновская  средняя школа</w:t>
      </w:r>
      <w:r w:rsidRPr="003350E4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 </w:t>
      </w:r>
      <w:r w:rsidRPr="001E48A6">
        <w:rPr>
          <w:rFonts w:ascii="Times New Roman" w:hAnsi="Times New Roman"/>
          <w:sz w:val="24"/>
          <w:szCs w:val="24"/>
          <w:highlight w:val="white"/>
          <w:shd w:val="clear" w:color="auto" w:fill="FFFF00"/>
          <w:lang w:val="ru-RU"/>
        </w:rPr>
        <w:t>с</w:t>
      </w:r>
      <w:r w:rsidRPr="003350E4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 </w:t>
      </w:r>
      <w:r w:rsidRPr="001E48A6">
        <w:rPr>
          <w:rFonts w:ascii="Times New Roman" w:hAnsi="Times New Roman"/>
          <w:sz w:val="24"/>
          <w:szCs w:val="24"/>
          <w:highlight w:val="white"/>
          <w:shd w:val="clear" w:color="auto" w:fill="FFFF00"/>
          <w:lang w:val="ru-RU"/>
        </w:rPr>
        <w:t>учетом:</w:t>
      </w:r>
    </w:p>
    <w:p w:rsidR="00373488" w:rsidRPr="003350E4" w:rsidRDefault="00373488" w:rsidP="00373488">
      <w:pPr>
        <w:pStyle w:val="a5"/>
        <w:numPr>
          <w:ilvl w:val="0"/>
          <w:numId w:val="2"/>
        </w:numPr>
        <w:spacing w:after="0" w:line="240" w:lineRule="auto"/>
        <w:jc w:val="both"/>
      </w:pPr>
      <w:r w:rsidRPr="003350E4">
        <w:t xml:space="preserve">Федерального  закона «Об образовании в Российской Федерации» от 29.12.2012 № 273-ФЗ; </w:t>
      </w:r>
    </w:p>
    <w:p w:rsidR="00373488" w:rsidRPr="003350E4" w:rsidRDefault="00373488" w:rsidP="00373488">
      <w:pPr>
        <w:pStyle w:val="a5"/>
        <w:numPr>
          <w:ilvl w:val="0"/>
          <w:numId w:val="2"/>
        </w:numPr>
        <w:spacing w:after="0" w:line="240" w:lineRule="auto"/>
        <w:jc w:val="both"/>
      </w:pPr>
      <w:r w:rsidRPr="003350E4"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3350E4">
          <w:t>2010 г</w:t>
        </w:r>
      </w:smartTag>
      <w:r w:rsidRPr="003350E4"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3350E4">
          <w:t>189 г</w:t>
        </w:r>
      </w:smartTag>
      <w:r w:rsidRPr="003350E4">
        <w:t>. Москва "Об утверждении СанПиН 2.4.2.2821-10 "Санитарно-эпидемиологические требования к условиям и организации обучения в общеобразовательных учреждениях»</w:t>
      </w:r>
    </w:p>
    <w:p w:rsidR="00373488" w:rsidRPr="003350E4" w:rsidRDefault="00373488" w:rsidP="00373488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Приказ Минпросвещения России от 19.12. 2014 № 1598 «Об утверждении федерального государственного образовательного стандарта начального общего образования обучающихся»</w:t>
      </w:r>
      <w:r w:rsidRPr="003350E4">
        <w:t>;</w:t>
      </w:r>
    </w:p>
    <w:p w:rsidR="00373488" w:rsidRPr="003350E4" w:rsidRDefault="00373488" w:rsidP="00373488">
      <w:pPr>
        <w:pStyle w:val="a5"/>
        <w:numPr>
          <w:ilvl w:val="0"/>
          <w:numId w:val="2"/>
        </w:numPr>
        <w:spacing w:after="0" w:line="240" w:lineRule="auto"/>
        <w:jc w:val="both"/>
      </w:pPr>
      <w:r w:rsidRPr="003350E4">
        <w:t>Устава МБОУ Напольновская средняя школа;</w:t>
      </w:r>
    </w:p>
    <w:p w:rsidR="00373488" w:rsidRPr="003350E4" w:rsidRDefault="00373488" w:rsidP="00373488">
      <w:pPr>
        <w:pStyle w:val="a5"/>
        <w:numPr>
          <w:ilvl w:val="0"/>
          <w:numId w:val="2"/>
        </w:numPr>
        <w:spacing w:after="0" w:line="240" w:lineRule="auto"/>
        <w:jc w:val="both"/>
        <w:rPr>
          <w:highlight w:val="white"/>
          <w:shd w:val="clear" w:color="auto" w:fill="00FFFF"/>
        </w:rPr>
      </w:pPr>
      <w:r w:rsidRPr="003350E4">
        <w:rPr>
          <w:highlight w:val="white"/>
          <w:shd w:val="clear" w:color="auto" w:fill="00FFFF"/>
        </w:rPr>
        <w:t xml:space="preserve">Основной образовательной программы </w:t>
      </w:r>
      <w:r>
        <w:rPr>
          <w:highlight w:val="white"/>
          <w:shd w:val="clear" w:color="auto" w:fill="00FFFF"/>
        </w:rPr>
        <w:t>начального</w:t>
      </w:r>
      <w:r w:rsidRPr="003350E4">
        <w:rPr>
          <w:highlight w:val="white"/>
          <w:shd w:val="clear" w:color="auto" w:fill="00FFFF"/>
        </w:rPr>
        <w:t xml:space="preserve"> общего образования МБОУ Напольновская средняя школа;</w:t>
      </w:r>
    </w:p>
    <w:p w:rsidR="00373488" w:rsidRPr="003350E4" w:rsidRDefault="00373488" w:rsidP="00373488">
      <w:pPr>
        <w:pStyle w:val="a5"/>
        <w:numPr>
          <w:ilvl w:val="0"/>
          <w:numId w:val="2"/>
        </w:numPr>
        <w:spacing w:after="0" w:line="240" w:lineRule="auto"/>
        <w:jc w:val="both"/>
        <w:rPr>
          <w:highlight w:val="white"/>
          <w:shd w:val="clear" w:color="auto" w:fill="00FFFF"/>
        </w:rPr>
      </w:pPr>
      <w:r w:rsidRPr="003350E4">
        <w:rPr>
          <w:highlight w:val="white"/>
          <w:shd w:val="clear" w:color="auto" w:fill="00FFFF"/>
        </w:rPr>
        <w:t>Учебного плана МБОУ Нап</w:t>
      </w:r>
      <w:r>
        <w:rPr>
          <w:highlight w:val="white"/>
          <w:shd w:val="clear" w:color="auto" w:fill="00FFFF"/>
        </w:rPr>
        <w:t>ольновская средняя школа на 2024-2025</w:t>
      </w:r>
      <w:r w:rsidRPr="003350E4">
        <w:rPr>
          <w:highlight w:val="white"/>
          <w:shd w:val="clear" w:color="auto" w:fill="00FFFF"/>
        </w:rPr>
        <w:t xml:space="preserve"> учебный год</w:t>
      </w:r>
    </w:p>
    <w:p w:rsidR="00373488" w:rsidRPr="003350E4" w:rsidRDefault="00373488" w:rsidP="00373488">
      <w:pPr>
        <w:pStyle w:val="a5"/>
        <w:numPr>
          <w:ilvl w:val="0"/>
          <w:numId w:val="2"/>
        </w:numPr>
        <w:spacing w:after="0" w:line="240" w:lineRule="auto"/>
        <w:jc w:val="both"/>
        <w:rPr>
          <w:highlight w:val="white"/>
          <w:shd w:val="clear" w:color="auto" w:fill="00FFFF"/>
        </w:rPr>
      </w:pPr>
      <w:r w:rsidRPr="003350E4">
        <w:rPr>
          <w:highlight w:val="white"/>
          <w:shd w:val="clear" w:color="auto" w:fill="FFFF00"/>
        </w:rPr>
        <w:t>Требований к у</w:t>
      </w:r>
      <w:r>
        <w:rPr>
          <w:highlight w:val="white"/>
          <w:shd w:val="clear" w:color="auto" w:fill="FFFF00"/>
        </w:rPr>
        <w:t>ровню подготовки  учащихся 2- 4</w:t>
      </w:r>
      <w:r w:rsidRPr="003350E4">
        <w:rPr>
          <w:highlight w:val="white"/>
          <w:shd w:val="clear" w:color="auto" w:fill="FFFF00"/>
        </w:rPr>
        <w:t xml:space="preserve"> класса</w:t>
      </w:r>
    </w:p>
    <w:p w:rsidR="00373488" w:rsidRPr="003350E4" w:rsidRDefault="00373488" w:rsidP="00373488">
      <w:pPr>
        <w:pStyle w:val="a5"/>
        <w:spacing w:after="0" w:line="240" w:lineRule="auto"/>
        <w:jc w:val="both"/>
        <w:rPr>
          <w:color w:val="000000"/>
          <w:highlight w:val="white"/>
          <w:shd w:val="clear" w:color="auto" w:fill="00FFFF"/>
        </w:rPr>
      </w:pPr>
    </w:p>
    <w:p w:rsidR="00373488" w:rsidRPr="001E48A6" w:rsidRDefault="00373488" w:rsidP="00373488">
      <w:pPr>
        <w:suppressAutoHyphens/>
        <w:spacing w:after="0" w:line="240" w:lineRule="auto"/>
        <w:ind w:left="-550"/>
        <w:jc w:val="both"/>
        <w:rPr>
          <w:rFonts w:ascii="Times New Roman" w:hAnsi="Times New Roman"/>
          <w:color w:val="FF0000"/>
          <w:sz w:val="24"/>
          <w:szCs w:val="24"/>
          <w:highlight w:val="white"/>
          <w:shd w:val="clear" w:color="auto" w:fill="00FFFF"/>
          <w:lang w:val="ru-RU"/>
        </w:rPr>
      </w:pPr>
      <w:r w:rsidRPr="001E48A6">
        <w:rPr>
          <w:rFonts w:ascii="Times New Roman" w:hAnsi="Times New Roman"/>
          <w:color w:val="000007"/>
          <w:sz w:val="24"/>
          <w:szCs w:val="24"/>
          <w:lang w:val="ru-RU"/>
        </w:rPr>
        <w:t>Р</w:t>
      </w:r>
      <w:r w:rsidRPr="001E48A6">
        <w:rPr>
          <w:rFonts w:ascii="Times New Roman" w:eastAsia="Times New Roman" w:hAnsi="Times New Roman"/>
          <w:color w:val="000007"/>
          <w:sz w:val="24"/>
          <w:szCs w:val="24"/>
          <w:lang w:val="ru-RU"/>
        </w:rPr>
        <w:t xml:space="preserve">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 </w:t>
      </w:r>
      <w:r w:rsidRPr="001E48A6">
        <w:rPr>
          <w:rFonts w:ascii="Times New Roman" w:hAnsi="Times New Roman"/>
          <w:sz w:val="24"/>
          <w:szCs w:val="24"/>
          <w:lang w:val="ru-RU"/>
        </w:rPr>
        <w:t xml:space="preserve">с  учетом индивидуальных  возможностей, уровня  работоспособности, состояния  здоровья учащихся с ОВЗ. </w:t>
      </w:r>
    </w:p>
    <w:p w:rsidR="00373488" w:rsidRPr="003350E4" w:rsidRDefault="00373488" w:rsidP="00373488">
      <w:pPr>
        <w:pStyle w:val="a3"/>
        <w:ind w:left="-550"/>
        <w:jc w:val="both"/>
        <w:rPr>
          <w:rFonts w:ascii="Times New Roman" w:eastAsia="Times New Roman" w:hAnsi="Times New Roman" w:cs="Times New Roman"/>
          <w:color w:val="000007"/>
          <w:sz w:val="24"/>
          <w:szCs w:val="24"/>
        </w:rPr>
      </w:pPr>
      <w:r w:rsidRPr="003350E4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3350E4">
        <w:rPr>
          <w:rFonts w:ascii="Times New Roman" w:hAnsi="Times New Roman" w:cs="Times New Roman"/>
          <w:sz w:val="24"/>
          <w:szCs w:val="24"/>
        </w:rPr>
        <w:t>оответствии с заключением ПМПК в МБОУ Напольновская средняя школа</w:t>
      </w:r>
      <w:r w:rsidRPr="0033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обучаются дети с задержкой психического развития (ЗПР),   имеющие недостатки в психологическом развитии  (которые могут повлечь проявление вторичных нарушений: речи, эмоционально-волевой сферы и т. п.),  подтвержденные ПМПК и препятствующие получению образования без создания специальных условий.</w:t>
      </w:r>
      <w:r w:rsidRPr="003350E4">
        <w:rPr>
          <w:rFonts w:ascii="Times New Roman" w:eastAsia="Times New Roman" w:hAnsi="Times New Roman" w:cs="Times New Roman"/>
          <w:color w:val="00020A"/>
          <w:sz w:val="24"/>
          <w:szCs w:val="24"/>
        </w:rPr>
        <w:t xml:space="preserve"> Поэтому д</w:t>
      </w:r>
      <w:r w:rsidRPr="003350E4">
        <w:rPr>
          <w:rFonts w:ascii="Times New Roman" w:hAnsi="Times New Roman" w:cs="Times New Roman"/>
          <w:sz w:val="24"/>
          <w:szCs w:val="24"/>
        </w:rPr>
        <w:t xml:space="preserve">анная рабочая программа предусматривает индивидуальный подход  к каждому ученику, </w:t>
      </w:r>
      <w:r w:rsidRPr="003350E4">
        <w:rPr>
          <w:rFonts w:ascii="Times New Roman" w:eastAsia="Times New Roman" w:hAnsi="Times New Roman" w:cs="Times New Roman"/>
          <w:color w:val="000007"/>
          <w:sz w:val="24"/>
          <w:szCs w:val="24"/>
        </w:rPr>
        <w:t xml:space="preserve">гибкость при выборе методики проведения урока, объёма домашних заданий, при выборе форм контроля и оценки знаний  учащихся. </w:t>
      </w:r>
      <w:r w:rsidRPr="003350E4">
        <w:rPr>
          <w:rFonts w:ascii="Times New Roman" w:hAnsi="Times New Roman" w:cs="Times New Roman"/>
          <w:sz w:val="24"/>
          <w:szCs w:val="24"/>
        </w:rPr>
        <w:t xml:space="preserve">При выборе системы обучения  для реализации рабочей программы  </w:t>
      </w:r>
      <w:r w:rsidRPr="003350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0E4">
        <w:rPr>
          <w:rFonts w:ascii="Times New Roman" w:hAnsi="Times New Roman" w:cs="Times New Roman"/>
          <w:b/>
          <w:i/>
          <w:sz w:val="24"/>
          <w:szCs w:val="24"/>
        </w:rPr>
        <w:t xml:space="preserve">учитывались: </w:t>
      </w:r>
      <w:r w:rsidRPr="003350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3488" w:rsidRPr="003350E4" w:rsidRDefault="00373488" w:rsidP="00373488">
      <w:pPr>
        <w:pStyle w:val="a3"/>
        <w:ind w:left="-550"/>
        <w:jc w:val="both"/>
        <w:rPr>
          <w:rFonts w:ascii="Times New Roman" w:hAnsi="Times New Roman" w:cs="Times New Roman"/>
          <w:sz w:val="24"/>
          <w:szCs w:val="24"/>
        </w:rPr>
      </w:pPr>
      <w:r w:rsidRPr="003350E4">
        <w:rPr>
          <w:rFonts w:ascii="Times New Roman" w:hAnsi="Times New Roman" w:cs="Times New Roman"/>
          <w:sz w:val="24"/>
          <w:szCs w:val="24"/>
        </w:rPr>
        <w:t>-рекомендации ПМПК</w:t>
      </w:r>
    </w:p>
    <w:p w:rsidR="00373488" w:rsidRPr="003350E4" w:rsidRDefault="00373488" w:rsidP="00373488">
      <w:pPr>
        <w:pStyle w:val="a3"/>
        <w:ind w:left="-550"/>
        <w:jc w:val="both"/>
        <w:rPr>
          <w:rFonts w:ascii="Times New Roman" w:hAnsi="Times New Roman" w:cs="Times New Roman"/>
          <w:sz w:val="24"/>
          <w:szCs w:val="24"/>
        </w:rPr>
      </w:pPr>
      <w:r w:rsidRPr="003350E4">
        <w:rPr>
          <w:rFonts w:ascii="Times New Roman" w:hAnsi="Times New Roman" w:cs="Times New Roman"/>
          <w:b/>
          <w:sz w:val="24"/>
          <w:szCs w:val="24"/>
        </w:rPr>
        <w:t>-</w:t>
      </w:r>
      <w:r w:rsidRPr="003350E4">
        <w:rPr>
          <w:rFonts w:ascii="Times New Roman" w:hAnsi="Times New Roman" w:cs="Times New Roman"/>
          <w:sz w:val="24"/>
          <w:szCs w:val="24"/>
        </w:rPr>
        <w:t>специфика преподавания предмета для обучающихся с задержкой психического развития.</w:t>
      </w:r>
    </w:p>
    <w:p w:rsidR="00373488" w:rsidRPr="003350E4" w:rsidRDefault="00373488" w:rsidP="00373488">
      <w:pPr>
        <w:pStyle w:val="a3"/>
        <w:ind w:left="-550"/>
        <w:jc w:val="both"/>
        <w:rPr>
          <w:rFonts w:ascii="Times New Roman" w:eastAsia="Times New Roman" w:hAnsi="Times New Roman" w:cs="Times New Roman"/>
          <w:color w:val="000007"/>
          <w:sz w:val="24"/>
          <w:szCs w:val="24"/>
        </w:rPr>
      </w:pPr>
      <w:r w:rsidRPr="003350E4">
        <w:rPr>
          <w:rFonts w:ascii="Times New Roman" w:hAnsi="Times New Roman" w:cs="Times New Roman"/>
          <w:sz w:val="24"/>
          <w:szCs w:val="24"/>
        </w:rPr>
        <w:t>- особенности развития познавательной и учебной деятельности обучающихся с ЗПР.</w:t>
      </w:r>
      <w:r w:rsidRPr="003350E4">
        <w:rPr>
          <w:rFonts w:ascii="Times New Roman" w:hAnsi="Times New Roman" w:cs="Times New Roman"/>
          <w:b/>
          <w:color w:val="00020A"/>
          <w:sz w:val="24"/>
          <w:szCs w:val="24"/>
        </w:rPr>
        <w:tab/>
      </w:r>
    </w:p>
    <w:p w:rsidR="00373488" w:rsidRPr="003350E4" w:rsidRDefault="00373488" w:rsidP="00373488">
      <w:pPr>
        <w:pStyle w:val="Standard"/>
        <w:numPr>
          <w:ilvl w:val="0"/>
          <w:numId w:val="1"/>
        </w:numPr>
        <w:shd w:val="clear" w:color="auto" w:fill="auto"/>
        <w:ind w:left="360" w:hanging="360"/>
        <w:jc w:val="both"/>
        <w:rPr>
          <w:color w:val="00020A"/>
        </w:rPr>
      </w:pPr>
      <w:r w:rsidRPr="003350E4">
        <w:rPr>
          <w:color w:val="00020A"/>
        </w:rPr>
        <w:t>замедленный темп либо неравномерное становление познавательной деятельности;</w:t>
      </w:r>
    </w:p>
    <w:p w:rsidR="00373488" w:rsidRPr="003350E4" w:rsidRDefault="00373488" w:rsidP="00373488">
      <w:pPr>
        <w:pStyle w:val="Standard"/>
        <w:numPr>
          <w:ilvl w:val="0"/>
          <w:numId w:val="1"/>
        </w:numPr>
        <w:shd w:val="clear" w:color="auto" w:fill="auto"/>
        <w:ind w:left="360" w:hanging="360"/>
        <w:jc w:val="both"/>
        <w:rPr>
          <w:color w:val="00020A"/>
        </w:rPr>
      </w:pPr>
      <w:r w:rsidRPr="003350E4">
        <w:rPr>
          <w:color w:val="00020A"/>
        </w:rPr>
        <w:t>низкий уровень развития ВПФ (мышление, речь, внимание, память, восприятие и др.);</w:t>
      </w:r>
    </w:p>
    <w:p w:rsidR="00373488" w:rsidRPr="003350E4" w:rsidRDefault="00373488" w:rsidP="00373488">
      <w:pPr>
        <w:pStyle w:val="Standard"/>
        <w:numPr>
          <w:ilvl w:val="0"/>
          <w:numId w:val="1"/>
        </w:numPr>
        <w:shd w:val="clear" w:color="auto" w:fill="auto"/>
        <w:ind w:left="360" w:hanging="360"/>
        <w:jc w:val="both"/>
        <w:rPr>
          <w:color w:val="00020A"/>
        </w:rPr>
      </w:pPr>
      <w:r w:rsidRPr="003350E4">
        <w:rPr>
          <w:color w:val="00020A"/>
        </w:rPr>
        <w:t>психическая истощаемость, низкая умственная работоспособность;</w:t>
      </w:r>
    </w:p>
    <w:p w:rsidR="00373488" w:rsidRPr="003350E4" w:rsidRDefault="00373488" w:rsidP="00373488">
      <w:pPr>
        <w:pStyle w:val="Standard"/>
        <w:numPr>
          <w:ilvl w:val="0"/>
          <w:numId w:val="1"/>
        </w:numPr>
        <w:shd w:val="clear" w:color="auto" w:fill="auto"/>
        <w:ind w:left="360" w:hanging="360"/>
        <w:jc w:val="both"/>
        <w:rPr>
          <w:color w:val="00020A"/>
        </w:rPr>
      </w:pPr>
      <w:r w:rsidRPr="003350E4">
        <w:rPr>
          <w:color w:val="00020A"/>
        </w:rPr>
        <w:t>нарушения речи;</w:t>
      </w:r>
    </w:p>
    <w:p w:rsidR="00373488" w:rsidRPr="003350E4" w:rsidRDefault="00373488" w:rsidP="00373488">
      <w:pPr>
        <w:pStyle w:val="Standard"/>
        <w:numPr>
          <w:ilvl w:val="0"/>
          <w:numId w:val="1"/>
        </w:numPr>
        <w:shd w:val="clear" w:color="auto" w:fill="auto"/>
        <w:ind w:left="360" w:hanging="360"/>
        <w:jc w:val="both"/>
        <w:rPr>
          <w:color w:val="00020A"/>
        </w:rPr>
      </w:pPr>
      <w:r w:rsidRPr="003350E4">
        <w:rPr>
          <w:color w:val="00020A"/>
        </w:rPr>
        <w:t>слабая сформированность мелкой моторики;</w:t>
      </w:r>
    </w:p>
    <w:p w:rsidR="00373488" w:rsidRPr="003350E4" w:rsidRDefault="00373488" w:rsidP="00373488">
      <w:pPr>
        <w:pStyle w:val="Standard"/>
        <w:numPr>
          <w:ilvl w:val="0"/>
          <w:numId w:val="1"/>
        </w:numPr>
        <w:shd w:val="clear" w:color="auto" w:fill="auto"/>
        <w:ind w:left="360" w:hanging="360"/>
        <w:jc w:val="both"/>
        <w:rPr>
          <w:color w:val="00020A"/>
        </w:rPr>
      </w:pPr>
      <w:r w:rsidRPr="003350E4">
        <w:rPr>
          <w:color w:val="00020A"/>
        </w:rPr>
        <w:t>недостаточная сформированность координации движений и ориентировки в пространстве и времени;</w:t>
      </w:r>
      <w:bookmarkStart w:id="0" w:name="_GoBack"/>
      <w:bookmarkEnd w:id="0"/>
    </w:p>
    <w:p w:rsidR="00373488" w:rsidRPr="003350E4" w:rsidRDefault="00373488" w:rsidP="00373488">
      <w:pPr>
        <w:pStyle w:val="Standard"/>
        <w:numPr>
          <w:ilvl w:val="0"/>
          <w:numId w:val="1"/>
        </w:numPr>
        <w:shd w:val="clear" w:color="auto" w:fill="auto"/>
        <w:ind w:left="360" w:hanging="360"/>
        <w:jc w:val="both"/>
        <w:rPr>
          <w:color w:val="00020A"/>
        </w:rPr>
      </w:pPr>
      <w:r w:rsidRPr="003350E4">
        <w:rPr>
          <w:color w:val="00020A"/>
        </w:rPr>
        <w:t>нарушения в организации деятельности и/или поведения;</w:t>
      </w:r>
    </w:p>
    <w:p w:rsidR="00373488" w:rsidRPr="003350E4" w:rsidRDefault="00373488" w:rsidP="00373488">
      <w:pPr>
        <w:pStyle w:val="Standard"/>
        <w:numPr>
          <w:ilvl w:val="0"/>
          <w:numId w:val="1"/>
        </w:numPr>
        <w:shd w:val="clear" w:color="auto" w:fill="auto"/>
        <w:ind w:left="360" w:hanging="360"/>
        <w:jc w:val="both"/>
        <w:rPr>
          <w:color w:val="00020A"/>
        </w:rPr>
      </w:pPr>
      <w:r w:rsidRPr="003350E4">
        <w:rPr>
          <w:color w:val="00020A"/>
        </w:rPr>
        <w:t>низкий уровень произвольной саморегуляции.</w:t>
      </w:r>
    </w:p>
    <w:p w:rsidR="00373488" w:rsidRDefault="00373488" w:rsidP="00373488">
      <w:pPr>
        <w:pStyle w:val="Standard"/>
        <w:shd w:val="clear" w:color="auto" w:fill="auto"/>
        <w:ind w:left="-426"/>
        <w:jc w:val="both"/>
        <w:rPr>
          <w:color w:val="00020A"/>
        </w:rPr>
      </w:pPr>
      <w:r w:rsidRPr="003350E4">
        <w:rPr>
          <w:color w:val="00020A"/>
        </w:rPr>
        <w:t>Адаптированная р</w:t>
      </w:r>
      <w:r w:rsidRPr="003350E4">
        <w:t>абочая программа включает в себя коррекционно-развивающую работу на уроке, направленную на реализацию особых образовательных потребностей</w:t>
      </w:r>
      <w:r>
        <w:rPr>
          <w:color w:val="00020A"/>
        </w:rPr>
        <w:t xml:space="preserve"> учащихся с ЗПР.</w:t>
      </w:r>
    </w:p>
    <w:p w:rsidR="00373488" w:rsidRPr="005F426D" w:rsidRDefault="00373488" w:rsidP="00373488">
      <w:pPr>
        <w:pStyle w:val="Standard"/>
        <w:shd w:val="clear" w:color="auto" w:fill="auto"/>
        <w:ind w:left="-426"/>
        <w:jc w:val="both"/>
        <w:rPr>
          <w:color w:val="00020A"/>
        </w:rPr>
      </w:pPr>
      <w:r w:rsidRPr="00DF6FB7"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</w:t>
      </w:r>
      <w:r>
        <w:t>е – 68 часов (2 часа в неделю)</w:t>
      </w:r>
    </w:p>
    <w:p w:rsidR="009E64E3" w:rsidRDefault="009E64E3">
      <w:pPr>
        <w:rPr>
          <w:lang w:val="ru-RU"/>
        </w:rPr>
      </w:pPr>
    </w:p>
    <w:p w:rsidR="00373488" w:rsidRDefault="00373488">
      <w:pPr>
        <w:rPr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169333"/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326840"/>
      <w:bookmarkEnd w:id="2"/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Знакомство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Приветствие, знакомство, прощание (с использованием типичных фраз речевого этикета).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моего «я».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Мой день рождения. Моя любимая еда.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моих увлечений.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Любимый цвет. Любимая игрушка, игра. Любимые занятия. Мой питомец. Выходной день (в цирке, в зоопарке).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вокруг меня.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школа. Мои друзья. Моя малая родина (город, село).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диалогической речи.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Тексты для аудирования: диалог, высказывания собеседников в ситуациях повседневного общения, рассказ, сказка.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немецкого алфавита. Фонетически корректное озвучивание букв немецкого алфавита.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языковой догадки для распознавания интернациональных слов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Film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Kino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типы предложений: повествовательные (утвердительные, отрицательные (с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простым глагольным сказуемым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tanzt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составным именным сказуемым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Tisch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простым составным глагольным сказуемым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kann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schnell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laufen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глаголов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некоторых глаголов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изменением корневой гласной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fahren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tragen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sprechen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кроме 2-го лица мн. числа.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порядок слов в предложении с модальным глаголом.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 имён существительных.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ihr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притяжательные местоимения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(1–12). Вопросительные слова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woher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оюзы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aber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названий родной страны и страны/стран изучаемого языка и их столиц.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моего «я».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Мой день рождения, подарки.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Моя любимая еда.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Мой день (распорядок дня).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моих увлечений.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вокруг меня. </w:t>
      </w:r>
    </w:p>
    <w:p w:rsidR="00373488" w:rsidRPr="00C139E6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Моя комната (квартира, дом). Моя школа. Мои друзья. Моя малая родина (город, село). </w:t>
      </w:r>
      <w:r w:rsidRPr="00C139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Дикие и домашние животные. Погода. Времена года (месяцы).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диалогической речи.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монологической речи.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побудительные предложения (кроме вежливой формы с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Sie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местоимением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конструкцией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Спряжение глаголов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слабых и сильных глаголов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во 2-м лице мн. числа).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слабых и сильных глаголов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повествовательные и вопросительные предложения (общий и специальный вопросы).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форме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chte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Множественное число существительных.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Нулевой артикль с существительными (наиболее распространённые случаи употребления).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существительных в единственном числе в именительном, дательном и винительном падежах.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Личные и притяжательные местоимения. Количественные числительные (13–30).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(употребляемые с дательным падежом).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моего «я».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моих увлечений.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вокруг меня.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</w:t>
      </w:r>
      <w:r w:rsidRPr="00C139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Времена года (месяцы). 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 (одежда, обувь, книги, основные продукты питания).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DF6FB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DF6FB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устное изложение результатов выполненного несложного проектного задания.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несплошных текстов (таблиц, диаграмм) и понимание представленной в них информации.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с использованием образца.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ste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родственных слов с использованием основных способов словообразования: аффиксации (суффикс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Arbeiter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Lehrerin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словосложения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Geburtstag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предложения с однородными членами (союз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Сложносочинённые предложения с сочинительными союзами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aber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Прилагательные в положительной, сравнительной и превосходной степенях сравнения.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винительном и дательном падежах (в некоторых речевых образцах).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dieser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dieses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diese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Количественные числительные (до 100).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Порядковые числительные (до 31).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fur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mit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некоторых речевых образцах).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 содержание текста для чтения на основе заголовка.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73488" w:rsidRPr="00DF6FB7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73488" w:rsidRPr="00DF6FB7">
          <w:pgSz w:w="11906" w:h="16383"/>
          <w:pgMar w:top="1134" w:right="850" w:bottom="1134" w:left="1701" w:header="720" w:footer="720" w:gutter="0"/>
          <w:cols w:space="720"/>
        </w:sect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169334"/>
      <w:bookmarkEnd w:id="1"/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:rsidR="00373488" w:rsidRPr="00DF6FB7" w:rsidRDefault="00373488" w:rsidP="0037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373488" w:rsidRPr="00DF6FB7" w:rsidRDefault="00373488" w:rsidP="0037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373488" w:rsidRPr="00DF6FB7" w:rsidRDefault="00373488" w:rsidP="0037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373488" w:rsidRPr="00DF6FB7" w:rsidRDefault="00373488" w:rsidP="0037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373488" w:rsidRPr="00DF6FB7" w:rsidRDefault="00373488" w:rsidP="0037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373488" w:rsidRPr="00DF6FB7" w:rsidRDefault="00373488" w:rsidP="003734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373488" w:rsidRPr="00DF6FB7" w:rsidRDefault="00373488" w:rsidP="003734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73488" w:rsidRPr="00DF6FB7" w:rsidRDefault="00373488" w:rsidP="003734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:rsidR="00373488" w:rsidRPr="00DF6FB7" w:rsidRDefault="00373488" w:rsidP="003734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3488" w:rsidRPr="00DF6FB7" w:rsidRDefault="00373488" w:rsidP="003734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73488" w:rsidRPr="00DF6FB7" w:rsidRDefault="00373488" w:rsidP="003734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73488" w:rsidRPr="00DF6FB7" w:rsidRDefault="00373488" w:rsidP="003734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6) экологического воспитания:</w:t>
      </w:r>
    </w:p>
    <w:p w:rsidR="00373488" w:rsidRPr="00DF6FB7" w:rsidRDefault="00373488" w:rsidP="003734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373488" w:rsidRPr="00DF6FB7" w:rsidRDefault="00373488" w:rsidP="003734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7) ценности научного познания:</w:t>
      </w:r>
    </w:p>
    <w:p w:rsidR="00373488" w:rsidRPr="00DF6FB7" w:rsidRDefault="00373488" w:rsidP="003734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373488" w:rsidRPr="00DF6FB7" w:rsidRDefault="00373488" w:rsidP="003734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73488" w:rsidRPr="00DF6FB7" w:rsidRDefault="00373488" w:rsidP="003734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373488" w:rsidRPr="00DF6FB7" w:rsidRDefault="00373488" w:rsidP="003734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373488" w:rsidRPr="00DF6FB7" w:rsidRDefault="00373488" w:rsidP="003734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73488" w:rsidRPr="00DF6FB7" w:rsidRDefault="00373488" w:rsidP="003734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373488" w:rsidRPr="00DF6FB7" w:rsidRDefault="00373488" w:rsidP="003734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73488" w:rsidRPr="00DF6FB7" w:rsidRDefault="00373488" w:rsidP="003734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3488" w:rsidRPr="00DF6FB7" w:rsidRDefault="00373488" w:rsidP="003734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73488" w:rsidRPr="00DF6FB7" w:rsidRDefault="00373488" w:rsidP="003734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73488" w:rsidRPr="00DF6FB7" w:rsidRDefault="00373488" w:rsidP="003734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73488" w:rsidRPr="00DF6FB7" w:rsidRDefault="00373488" w:rsidP="003734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73488" w:rsidRPr="00DF6FB7" w:rsidRDefault="00373488" w:rsidP="003734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73488" w:rsidRPr="00DF6FB7" w:rsidRDefault="00373488" w:rsidP="003734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73488" w:rsidRPr="00DF6FB7" w:rsidRDefault="00373488" w:rsidP="003734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373488" w:rsidRPr="00DF6FB7" w:rsidRDefault="00373488" w:rsidP="003734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73488" w:rsidRPr="00DF6FB7" w:rsidRDefault="00373488" w:rsidP="003734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373488" w:rsidRPr="00DF6FB7" w:rsidRDefault="00373488" w:rsidP="003734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73488" w:rsidRPr="00DF6FB7" w:rsidRDefault="00373488" w:rsidP="003734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73488" w:rsidRPr="00DF6FB7" w:rsidRDefault="00373488" w:rsidP="003734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73488" w:rsidRPr="00DF6FB7" w:rsidRDefault="00373488" w:rsidP="003734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3488" w:rsidRPr="00DF6FB7" w:rsidRDefault="00373488" w:rsidP="003734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73488" w:rsidRPr="00DF6FB7" w:rsidRDefault="00373488" w:rsidP="003734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73488" w:rsidRPr="00DF6FB7" w:rsidRDefault="00373488" w:rsidP="003734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73488" w:rsidRPr="00DF6FB7" w:rsidRDefault="00373488" w:rsidP="003734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73488" w:rsidRPr="00DF6FB7" w:rsidRDefault="00373488" w:rsidP="003734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73488" w:rsidRPr="00DF6FB7" w:rsidRDefault="00373488" w:rsidP="003734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</w:rPr>
        <w:t>подготавливать небольшие публичные выступления;</w:t>
      </w:r>
    </w:p>
    <w:p w:rsidR="00373488" w:rsidRPr="00DF6FB7" w:rsidRDefault="00373488" w:rsidP="003734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73488" w:rsidRPr="00DF6FB7" w:rsidRDefault="00373488" w:rsidP="003734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73488" w:rsidRPr="00DF6FB7" w:rsidRDefault="00373488" w:rsidP="003734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373488" w:rsidRPr="00DF6FB7" w:rsidRDefault="00373488" w:rsidP="003734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373488" w:rsidRPr="00DF6FB7" w:rsidRDefault="00373488" w:rsidP="003734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373488" w:rsidRPr="00DF6FB7" w:rsidRDefault="00373488" w:rsidP="003734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73488" w:rsidRPr="00DF6FB7" w:rsidRDefault="00373488" w:rsidP="003734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73488" w:rsidRPr="00DF6FB7" w:rsidRDefault="00373488" w:rsidP="003734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373488" w:rsidRPr="00DF6FB7" w:rsidRDefault="00373488" w:rsidP="003734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73488" w:rsidRPr="00DF6FB7" w:rsidRDefault="00373488" w:rsidP="003734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73488" w:rsidRPr="00DF6FB7" w:rsidRDefault="00373488" w:rsidP="003734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использованием предложенного образца.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F6F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Коммуникативные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использованием образца короткие поздравления с праздниками.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читать основные дифтонги и сочетания согласных;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некоторые звукобуквенные сочетания при анализе знакомых слов;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новые слова согласно основным правилам чтения;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 помощью языковой догадки интернациональные слова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Film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Kino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основные коммуникативные типы предложений: повествовательные (утвердительные, отрицательные (с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вопросительные (общий, специальный вопросы);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глаголов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некоторых глаголов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изменением корневой гласной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fahren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tragen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sprechen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кроме 2-го лица мн. числа;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порядок слов в предложении с модальным глаголом;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существительные в именительном и винительном падежах;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собственные (антропонимы) в родительном падеже;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личные (кроме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ihr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притяжательные местоимения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(1–12);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вопросительные слова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woher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союзы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aber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название своей страны и страны/стран изучаемого языка, их столиц.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F6F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слова согласно основным правилам чтения.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соответствии с решаемой коммуникативной задачей.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побудительные предложения (кроме вежливой формы с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Sie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местоимением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конструкцией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глаголов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слабых и сильных глаголов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во 2-м лице мн. числа);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слабых и сильных глаголов 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повествовательные и вопросительные предложения (общий и специальный вопросы);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форме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chte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множественное число имён существительных;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существительных в единственном числе в именительном, дательном и винительном падежах;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</w:rPr>
        <w:t>притяжательные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(sein, ihr, unser, euer, Ihr);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(13–30);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(употребляемые с дательным падежом).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Социокультурные знания и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F6FB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(таблицы) и понимать представленную в них информацию.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с использованием образца электронное сообщение личного характера (объём сообщения – до 50 слов).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слова согласно основным правилам чтения.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Arbeiter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Lehrerin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порядковые числительные с суффиксами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ste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Geburtstag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соответствии с решаемой коммуникативной задачей.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предложения с однородными членами (союз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aber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прилагательные в положительной, сравнительной и превосходной степенях сравнения;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винительном и дательном падежах (в некоторых речевых образцах);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dieser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dieses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diese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(до 100) и порядковые (до 31) числительные;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mit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6FB7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некоторых речевых образцах).</w:t>
      </w:r>
    </w:p>
    <w:p w:rsidR="00373488" w:rsidRPr="00DF6FB7" w:rsidRDefault="00373488" w:rsidP="0037348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рассказывать о России и стране/странах изучаемого языка.</w:t>
      </w:r>
    </w:p>
    <w:p w:rsidR="00373488" w:rsidRPr="00DF6FB7" w:rsidRDefault="00373488" w:rsidP="003734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373488" w:rsidRPr="00DF6FB7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73488" w:rsidRPr="00DF6FB7">
          <w:pgSz w:w="11906" w:h="16383"/>
          <w:pgMar w:top="1134" w:right="850" w:bottom="1134" w:left="1701" w:header="720" w:footer="720" w:gutter="0"/>
          <w:cols w:space="720"/>
        </w:sectPr>
      </w:pPr>
    </w:p>
    <w:p w:rsidR="00373488" w:rsidRPr="00DF6FB7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5169335"/>
      <w:bookmarkEnd w:id="3"/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73488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3488" w:rsidRPr="00DF6FB7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4"/>
        <w:gridCol w:w="4218"/>
        <w:gridCol w:w="1601"/>
        <w:gridCol w:w="1841"/>
        <w:gridCol w:w="1910"/>
        <w:gridCol w:w="3196"/>
      </w:tblGrid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488" w:rsidRPr="00DF6FB7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488" w:rsidRPr="00DF6FB7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373488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4"/>
        <w:gridCol w:w="4218"/>
        <w:gridCol w:w="1601"/>
        <w:gridCol w:w="1841"/>
        <w:gridCol w:w="1910"/>
        <w:gridCol w:w="3196"/>
      </w:tblGrid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488" w:rsidRPr="00DF6FB7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73488" w:rsidRP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488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p w:rsidR="00373488" w:rsidRPr="00DF6FB7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4"/>
        <w:gridCol w:w="4218"/>
        <w:gridCol w:w="1601"/>
        <w:gridCol w:w="1841"/>
        <w:gridCol w:w="1910"/>
        <w:gridCol w:w="3196"/>
      </w:tblGrid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488" w:rsidRPr="00DF6FB7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73488" w:rsidRP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488" w:rsidRPr="00DF6FB7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5169336"/>
      <w:bookmarkEnd w:id="4"/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73488" w:rsidRPr="00DF6FB7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380"/>
        <w:gridCol w:w="1124"/>
        <w:gridCol w:w="1841"/>
        <w:gridCol w:w="1910"/>
        <w:gridCol w:w="1347"/>
        <w:gridCol w:w="3196"/>
      </w:tblGrid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(приветствие и прощание)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(откуда ты родом?)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(сколько тебе лет?)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(краткий рассказ о себе)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"Знакомство". 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"Знакомство". 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моего "я". Моя семья (описание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семьи одноклассника/одноклассницы)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(мои друзья)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любимая еда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 (моя любимая песенка)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моего "я". 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моего "я". 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Учим цвета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занятия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учлечений. Летний отдых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 (играем в театр)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вокруг меня. Моя школа.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Мои занятия в школе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вокруг меня. Моя школа.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школьному празднику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Выходные с друзьями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малая родина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вокруг меня". 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вокруг меня". 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Персонажи детских книг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стихи и песни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новогодней открытки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"Родная страна и страны изучаемого языка".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56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"Родная страна и страны изучаемого языка".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6049" w:type="dxa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488" w:rsidRPr="00DF6FB7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73488" w:rsidRP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488" w:rsidRPr="00DF6FB7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207"/>
        <w:gridCol w:w="1076"/>
        <w:gridCol w:w="1841"/>
        <w:gridCol w:w="1910"/>
        <w:gridCol w:w="1347"/>
        <w:gridCol w:w="3196"/>
      </w:tblGrid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(увлечения)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(мои друзья, соместные занятия)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Мой день рождения.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любимая еда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 (мой распорядок дня)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моего "я". Обобщение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моего "я". Контроль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Мой питомец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увлечений. Каникулы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 (проект)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комната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вокруг меня. Моя школа.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школьный день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 (мои новые друзья)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меня (покупки)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меня (одежда)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Дикие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 (овощи и фрукты)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 (дни недели)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вокруг меня." Обобщение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вокруг меня." Контроль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Праздники. Рождество (пишем поздравление)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(весенние праздники)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детская сказка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детская песенка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праздник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Рассказываем сказку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"Родная страна и страны изучаемого языка."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3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"Родная страна и страны изучаемого языка."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890" w:type="dxa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488" w:rsidRPr="00DF6FB7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73488" w:rsidRP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488" w:rsidRPr="00DF6FB7" w:rsidRDefault="00373488" w:rsidP="003734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6F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4218"/>
        <w:gridCol w:w="1067"/>
        <w:gridCol w:w="1841"/>
        <w:gridCol w:w="1910"/>
        <w:gridCol w:w="1347"/>
        <w:gridCol w:w="3196"/>
      </w:tblGrid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(члены семьи)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Моя любимая 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Обобщение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моего "я". Контроль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цвета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моих увлечений. Любимая сказка.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персонажей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увлечений. Каникулы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Каникулы (летом)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комната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комната (предметы интерьера)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Мой дом (описание)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квартира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Погода (летом)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Погода (весной)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Погода (осенью)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меня (покупки)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Дикие животные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Домашние животные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 (мой питомец)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 (овощи и фрукты)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вокруг меня." Обобщение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"Мир вокруг меня". Контроль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(немецкоговорящие страны)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внешности сказочных персонажей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30F5">
              <w:rPr>
                <w:rFonts w:ascii="Times New Roman" w:hAnsi="Times New Roman" w:cs="Times New Roman"/>
                <w:sz w:val="24"/>
                <w:szCs w:val="24"/>
              </w:rPr>
              <w:t>https://resh.edu.ru/subject/10/</w:t>
            </w: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"Родная страна и страны изучаемого языка".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"Родная страна и страны изучаемого языка".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8" w:rsidRPr="00DF6FB7" w:rsidTr="00D973E5">
        <w:trPr>
          <w:trHeight w:val="144"/>
          <w:tblCellSpacing w:w="20" w:type="nil"/>
        </w:trPr>
        <w:tc>
          <w:tcPr>
            <w:tcW w:w="5899" w:type="dxa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488" w:rsidRPr="00DF6FB7" w:rsidRDefault="00373488" w:rsidP="00D97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488" w:rsidRPr="00DF6FB7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73488" w:rsidRPr="00DF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373488" w:rsidRDefault="00373488" w:rsidP="0037348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39E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73488" w:rsidRPr="00C139E6" w:rsidRDefault="00373488" w:rsidP="0037348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73488" w:rsidRDefault="00373488" w:rsidP="0037348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39E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73488" w:rsidRPr="00C139E6" w:rsidRDefault="00373488" w:rsidP="0037348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73488" w:rsidRPr="00373488" w:rsidRDefault="00373488" w:rsidP="00373488">
      <w:pPr>
        <w:spacing w:after="0" w:line="240" w:lineRule="auto"/>
        <w:jc w:val="both"/>
        <w:rPr>
          <w:lang w:val="ru-RU"/>
        </w:rPr>
      </w:pP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73488">
        <w:rPr>
          <w:lang w:val="ru-RU"/>
        </w:rPr>
        <w:t>‌</w:t>
      </w:r>
      <w:bookmarkStart w:id="6" w:name="8a82b75c-a117-4258-b77c-77acb4b4ae05"/>
      <w:r w:rsidRPr="00373488">
        <w:rPr>
          <w:lang w:val="ru-RU"/>
        </w:rPr>
        <w:t>Бим И. Л.,Рыжова Л.И. Немецкий язык: учебник “</w:t>
      </w:r>
      <w:r w:rsidRPr="00C139E6">
        <w:t>Die</w:t>
      </w:r>
      <w:r w:rsidRPr="00373488">
        <w:rPr>
          <w:lang w:val="ru-RU"/>
        </w:rPr>
        <w:t xml:space="preserve"> </w:t>
      </w:r>
      <w:r w:rsidRPr="00C139E6">
        <w:t>ersten</w:t>
      </w:r>
      <w:r w:rsidRPr="00373488">
        <w:rPr>
          <w:lang w:val="ru-RU"/>
        </w:rPr>
        <w:t xml:space="preserve"> </w:t>
      </w:r>
      <w:r w:rsidRPr="00C139E6">
        <w:t>Schritte</w:t>
      </w:r>
      <w:r w:rsidRPr="00373488">
        <w:rPr>
          <w:lang w:val="ru-RU"/>
        </w:rPr>
        <w:t>” для 2 класса общеобразов. учрежд. в 2 частях. М.: Просвещение, 2018</w:t>
      </w:r>
    </w:p>
    <w:p w:rsidR="00373488" w:rsidRPr="00373488" w:rsidRDefault="00373488" w:rsidP="00373488">
      <w:pPr>
        <w:spacing w:after="0" w:line="240" w:lineRule="auto"/>
        <w:jc w:val="both"/>
        <w:rPr>
          <w:lang w:val="ru-RU"/>
        </w:rPr>
      </w:pPr>
      <w:r w:rsidRPr="00373488">
        <w:rPr>
          <w:lang w:val="ru-RU"/>
        </w:rPr>
        <w:t>Бим И.Л., Рыжова Л.И. Немецкий язык: рабочая тетрадь к учебнику “</w:t>
      </w:r>
      <w:r w:rsidRPr="00C139E6">
        <w:t>Die</w:t>
      </w:r>
      <w:r w:rsidRPr="00373488">
        <w:rPr>
          <w:lang w:val="ru-RU"/>
        </w:rPr>
        <w:t xml:space="preserve"> </w:t>
      </w:r>
      <w:r w:rsidRPr="00C139E6">
        <w:t>ersten</w:t>
      </w:r>
      <w:r w:rsidRPr="00373488">
        <w:rPr>
          <w:lang w:val="ru-RU"/>
        </w:rPr>
        <w:t xml:space="preserve"> </w:t>
      </w:r>
      <w:r w:rsidRPr="00C139E6">
        <w:t>Schritte</w:t>
      </w:r>
      <w:r w:rsidRPr="00373488">
        <w:rPr>
          <w:lang w:val="ru-RU"/>
        </w:rPr>
        <w:t xml:space="preserve">” для 2 класса общеобраз. учрежд. в 2 частях – М:: Просвещение, 2018. </w:t>
      </w:r>
    </w:p>
    <w:p w:rsidR="00373488" w:rsidRPr="00373488" w:rsidRDefault="00373488" w:rsidP="00373488">
      <w:pPr>
        <w:spacing w:after="0" w:line="240" w:lineRule="auto"/>
        <w:jc w:val="both"/>
        <w:rPr>
          <w:lang w:val="ru-RU"/>
        </w:rPr>
      </w:pPr>
      <w:r w:rsidRPr="00373488">
        <w:rPr>
          <w:lang w:val="ru-RU"/>
        </w:rPr>
        <w:t>Бим И. Л.,Рыжова Л.И. Немецкий язык: учебник “</w:t>
      </w:r>
      <w:r w:rsidRPr="00C139E6">
        <w:t>Die</w:t>
      </w:r>
      <w:r w:rsidRPr="00373488">
        <w:rPr>
          <w:lang w:val="ru-RU"/>
        </w:rPr>
        <w:t xml:space="preserve"> </w:t>
      </w:r>
      <w:r w:rsidRPr="00C139E6">
        <w:t>ersten</w:t>
      </w:r>
      <w:r w:rsidRPr="00373488">
        <w:rPr>
          <w:lang w:val="ru-RU"/>
        </w:rPr>
        <w:t xml:space="preserve"> </w:t>
      </w:r>
      <w:r w:rsidRPr="00C139E6">
        <w:t>Schritte</w:t>
      </w:r>
      <w:r w:rsidRPr="00373488">
        <w:rPr>
          <w:lang w:val="ru-RU"/>
        </w:rPr>
        <w:t>” для 3 класса общеобразов. учрежд. в 2 частях. М.: Просвещение, 2018</w:t>
      </w:r>
    </w:p>
    <w:p w:rsidR="00373488" w:rsidRPr="00373488" w:rsidRDefault="00373488" w:rsidP="00373488">
      <w:pPr>
        <w:spacing w:after="0" w:line="240" w:lineRule="auto"/>
        <w:jc w:val="both"/>
        <w:rPr>
          <w:lang w:val="ru-RU"/>
        </w:rPr>
      </w:pPr>
      <w:r w:rsidRPr="00373488">
        <w:rPr>
          <w:lang w:val="ru-RU"/>
        </w:rPr>
        <w:t>Бим И.Л., Рыжова Л.И. Немецкий язык: рабочая тетрадь к учебнику “</w:t>
      </w:r>
      <w:r w:rsidRPr="00C139E6">
        <w:t>Die</w:t>
      </w:r>
      <w:r w:rsidRPr="00373488">
        <w:rPr>
          <w:lang w:val="ru-RU"/>
        </w:rPr>
        <w:t xml:space="preserve"> </w:t>
      </w:r>
      <w:r w:rsidRPr="00C139E6">
        <w:t>ersten</w:t>
      </w:r>
      <w:r w:rsidRPr="00373488">
        <w:rPr>
          <w:lang w:val="ru-RU"/>
        </w:rPr>
        <w:t xml:space="preserve"> </w:t>
      </w:r>
      <w:r w:rsidRPr="00C139E6">
        <w:t>Schritte</w:t>
      </w:r>
      <w:r w:rsidRPr="00373488">
        <w:rPr>
          <w:lang w:val="ru-RU"/>
        </w:rPr>
        <w:t xml:space="preserve">” для 3 класса общеобраз. учрежд. в 2 частях – М:: Просвещение, 2018. </w:t>
      </w:r>
    </w:p>
    <w:p w:rsidR="00373488" w:rsidRPr="00373488" w:rsidRDefault="00373488" w:rsidP="00373488">
      <w:pPr>
        <w:spacing w:after="0" w:line="240" w:lineRule="auto"/>
        <w:jc w:val="both"/>
        <w:rPr>
          <w:lang w:val="ru-RU"/>
        </w:rPr>
      </w:pPr>
      <w:r w:rsidRPr="00373488">
        <w:rPr>
          <w:lang w:val="ru-RU"/>
        </w:rPr>
        <w:t>Бим И.Л., Рыжова Л.И. Немецкий язык: рабочая тетрадь к учебнику “</w:t>
      </w:r>
      <w:r w:rsidRPr="00C139E6">
        <w:t>Die</w:t>
      </w:r>
      <w:r w:rsidRPr="00373488">
        <w:rPr>
          <w:lang w:val="ru-RU"/>
        </w:rPr>
        <w:t xml:space="preserve"> </w:t>
      </w:r>
      <w:r w:rsidRPr="00C139E6">
        <w:t>ersten</w:t>
      </w:r>
      <w:r w:rsidRPr="00373488">
        <w:rPr>
          <w:lang w:val="ru-RU"/>
        </w:rPr>
        <w:t xml:space="preserve"> </w:t>
      </w:r>
      <w:r w:rsidRPr="00C139E6">
        <w:t>Schritte</w:t>
      </w:r>
      <w:r w:rsidRPr="00373488">
        <w:rPr>
          <w:lang w:val="ru-RU"/>
        </w:rPr>
        <w:t xml:space="preserve">” для 4 класса общеобраз. учрежд. в 2 частях – М:: Просвещение, 2018. </w:t>
      </w:r>
    </w:p>
    <w:p w:rsidR="00373488" w:rsidRPr="00373488" w:rsidRDefault="00373488" w:rsidP="00373488">
      <w:pPr>
        <w:spacing w:after="0" w:line="240" w:lineRule="auto"/>
        <w:jc w:val="both"/>
        <w:rPr>
          <w:lang w:val="ru-RU"/>
        </w:rPr>
      </w:pPr>
      <w:r w:rsidRPr="00290EE1">
        <w:rPr>
          <w:lang w:val="ru-RU"/>
        </w:rPr>
        <w:t>Бим И. Л.,Рыжова Л.И. Немецкий язык: учебник “</w:t>
      </w:r>
      <w:r w:rsidRPr="00C139E6">
        <w:t>Die</w:t>
      </w:r>
      <w:r w:rsidRPr="00290EE1">
        <w:rPr>
          <w:lang w:val="ru-RU"/>
        </w:rPr>
        <w:t xml:space="preserve"> </w:t>
      </w:r>
      <w:r w:rsidRPr="00C139E6">
        <w:t>ersten</w:t>
      </w:r>
      <w:r w:rsidRPr="00290EE1">
        <w:rPr>
          <w:lang w:val="ru-RU"/>
        </w:rPr>
        <w:t xml:space="preserve"> </w:t>
      </w:r>
      <w:r w:rsidRPr="00C139E6">
        <w:t>Schritte</w:t>
      </w:r>
      <w:r w:rsidRPr="00290EE1">
        <w:rPr>
          <w:lang w:val="ru-RU"/>
        </w:rPr>
        <w:t xml:space="preserve">” для 4 класса общеобразов. учрежд. в 2 частях. </w:t>
      </w:r>
      <w:r w:rsidRPr="00373488">
        <w:rPr>
          <w:lang w:val="ru-RU"/>
        </w:rPr>
        <w:t>М.: Просвещение, 2018</w:t>
      </w:r>
    </w:p>
    <w:p w:rsidR="00373488" w:rsidRPr="00373488" w:rsidRDefault="00373488" w:rsidP="00373488">
      <w:pPr>
        <w:spacing w:after="0" w:line="240" w:lineRule="auto"/>
        <w:jc w:val="both"/>
        <w:rPr>
          <w:lang w:val="ru-RU"/>
        </w:rPr>
      </w:pPr>
      <w:r w:rsidRPr="00373488">
        <w:rPr>
          <w:lang w:val="ru-RU"/>
        </w:rPr>
        <w:t>Аудиокурс к УМК</w:t>
      </w:r>
      <w:bookmarkEnd w:id="6"/>
      <w:r w:rsidRPr="00373488">
        <w:rPr>
          <w:lang w:val="ru-RU"/>
        </w:rPr>
        <w:t>‌</w:t>
      </w:r>
    </w:p>
    <w:p w:rsidR="00373488" w:rsidRPr="00C139E6" w:rsidRDefault="00373488" w:rsidP="003734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73488" w:rsidRPr="00C139E6" w:rsidRDefault="00373488" w:rsidP="00373488">
      <w:pPr>
        <w:spacing w:after="0" w:line="240" w:lineRule="auto"/>
        <w:rPr>
          <w:sz w:val="24"/>
          <w:szCs w:val="24"/>
          <w:lang w:val="ru-RU"/>
        </w:rPr>
      </w:pPr>
      <w:r w:rsidRPr="00C139E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73488" w:rsidRPr="008F0E5F" w:rsidRDefault="00373488" w:rsidP="00373488">
      <w:pPr>
        <w:pStyle w:val="normal"/>
        <w:jc w:val="both"/>
        <w:rPr>
          <w:rFonts w:eastAsia="Times"/>
        </w:rPr>
      </w:pPr>
      <w:r w:rsidRPr="00C139E6">
        <w:rPr>
          <w:color w:val="000000"/>
        </w:rPr>
        <w:t>​</w:t>
      </w:r>
      <w:r w:rsidRPr="00C139E6">
        <w:br/>
      </w:r>
      <w:bookmarkStart w:id="7" w:name="096d2316-17c9-45fe-9ccd-50fcdf36cbce"/>
      <w:bookmarkEnd w:id="7"/>
      <w:r w:rsidRPr="00C139E6">
        <w:rPr>
          <w:color w:val="000000"/>
        </w:rPr>
        <w:t>‌​</w:t>
      </w:r>
      <w:r w:rsidRPr="008F0E5F">
        <w:t>Бим И. Л. Немецкий язык: книга для учителя к учебнику “Die ersten Schritte” для 3 класса общеобра</w:t>
      </w:r>
      <w:r>
        <w:t>з. учрежд.- М: Просвещение, 2018</w:t>
      </w:r>
      <w:r w:rsidRPr="008F0E5F">
        <w:t xml:space="preserve"> .</w:t>
      </w:r>
    </w:p>
    <w:p w:rsidR="00373488" w:rsidRPr="00C139E6" w:rsidRDefault="00373488" w:rsidP="0037348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73488" w:rsidRPr="00C139E6" w:rsidRDefault="00373488" w:rsidP="0037348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73488" w:rsidRPr="00C139E6" w:rsidRDefault="00373488" w:rsidP="00373488">
      <w:pPr>
        <w:spacing w:after="0" w:line="240" w:lineRule="auto"/>
        <w:rPr>
          <w:sz w:val="24"/>
          <w:szCs w:val="24"/>
          <w:lang w:val="ru-RU"/>
        </w:rPr>
      </w:pPr>
      <w:r w:rsidRPr="00C139E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73488" w:rsidRDefault="00373488" w:rsidP="00373488">
      <w:pPr>
        <w:spacing w:after="0" w:line="240" w:lineRule="auto"/>
        <w:ind w:left="12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139E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</w:p>
    <w:p w:rsidR="00373488" w:rsidRPr="00C139E6" w:rsidRDefault="00373488" w:rsidP="00373488">
      <w:pPr>
        <w:spacing w:after="0" w:line="240" w:lineRule="auto"/>
        <w:rPr>
          <w:sz w:val="24"/>
          <w:szCs w:val="24"/>
          <w:lang w:val="ru-RU"/>
        </w:rPr>
      </w:pPr>
      <w:r w:rsidRPr="00C139E6">
        <w:rPr>
          <w:rFonts w:ascii="Times New Roman" w:hAnsi="Times New Roman"/>
          <w:color w:val="000000"/>
          <w:sz w:val="24"/>
          <w:szCs w:val="24"/>
        </w:rPr>
        <w:t>http</w:t>
      </w: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139E6">
        <w:rPr>
          <w:rFonts w:ascii="Times New Roman" w:hAnsi="Times New Roman"/>
          <w:color w:val="000000"/>
          <w:sz w:val="24"/>
          <w:szCs w:val="24"/>
        </w:rPr>
        <w:t>resh</w:t>
      </w: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139E6">
        <w:rPr>
          <w:rFonts w:ascii="Times New Roman" w:hAnsi="Times New Roman"/>
          <w:color w:val="000000"/>
          <w:sz w:val="24"/>
          <w:szCs w:val="24"/>
        </w:rPr>
        <w:t>edu</w:t>
      </w: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139E6">
        <w:rPr>
          <w:rFonts w:ascii="Times New Roman" w:hAnsi="Times New Roman"/>
          <w:color w:val="000000"/>
          <w:sz w:val="24"/>
          <w:szCs w:val="24"/>
        </w:rPr>
        <w:t>ru</w:t>
      </w:r>
      <w:r w:rsidRPr="00C139E6">
        <w:rPr>
          <w:sz w:val="24"/>
          <w:szCs w:val="24"/>
          <w:lang w:val="ru-RU"/>
        </w:rPr>
        <w:br/>
      </w:r>
      <w:r w:rsidRPr="00C139E6">
        <w:rPr>
          <w:rFonts w:ascii="Times New Roman" w:hAnsi="Times New Roman"/>
          <w:color w:val="000000"/>
          <w:sz w:val="24"/>
          <w:szCs w:val="24"/>
        </w:rPr>
        <w:t>http</w:t>
      </w: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://учи.</w:t>
      </w:r>
      <w:r w:rsidRPr="00C139E6">
        <w:rPr>
          <w:rFonts w:ascii="Times New Roman" w:hAnsi="Times New Roman"/>
          <w:color w:val="000000"/>
          <w:sz w:val="24"/>
          <w:szCs w:val="24"/>
        </w:rPr>
        <w:t>ru</w:t>
      </w: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139E6">
        <w:rPr>
          <w:sz w:val="24"/>
          <w:szCs w:val="24"/>
          <w:lang w:val="ru-RU"/>
        </w:rPr>
        <w:br/>
      </w:r>
      <w:bookmarkStart w:id="8" w:name="a9a478bc-4688-4f98-b2ec-4850a6d88b01"/>
      <w:bookmarkEnd w:id="8"/>
      <w:r w:rsidRPr="00C139E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139E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73488" w:rsidRPr="00C139E6" w:rsidRDefault="00373488" w:rsidP="003734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3488" w:rsidRPr="00373488" w:rsidRDefault="00373488">
      <w:pPr>
        <w:rPr>
          <w:lang w:val="ru-RU"/>
        </w:rPr>
      </w:pPr>
    </w:p>
    <w:sectPr w:rsidR="00373488" w:rsidRPr="00373488" w:rsidSect="009E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B19"/>
    <w:multiLevelType w:val="multilevel"/>
    <w:tmpl w:val="25EE7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16ED2"/>
    <w:multiLevelType w:val="multilevel"/>
    <w:tmpl w:val="91586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1452F"/>
    <w:multiLevelType w:val="hybridMultilevel"/>
    <w:tmpl w:val="9DB805A2"/>
    <w:lvl w:ilvl="0" w:tplc="00000003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56C9B"/>
    <w:multiLevelType w:val="multilevel"/>
    <w:tmpl w:val="AB9C0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9301A"/>
    <w:multiLevelType w:val="multilevel"/>
    <w:tmpl w:val="3B2EE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62933"/>
    <w:multiLevelType w:val="multilevel"/>
    <w:tmpl w:val="6B32F99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E67C5"/>
    <w:multiLevelType w:val="multilevel"/>
    <w:tmpl w:val="8ED614E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025DC"/>
    <w:multiLevelType w:val="multilevel"/>
    <w:tmpl w:val="38B6000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46B43"/>
    <w:multiLevelType w:val="multilevel"/>
    <w:tmpl w:val="76C04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CC199C"/>
    <w:multiLevelType w:val="multilevel"/>
    <w:tmpl w:val="6CC2C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EC7BC4"/>
    <w:multiLevelType w:val="multilevel"/>
    <w:tmpl w:val="C6EA991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56816"/>
    <w:multiLevelType w:val="multilevel"/>
    <w:tmpl w:val="768670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673977"/>
    <w:multiLevelType w:val="multilevel"/>
    <w:tmpl w:val="8222E69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407F73"/>
    <w:multiLevelType w:val="multilevel"/>
    <w:tmpl w:val="594E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337F08"/>
    <w:multiLevelType w:val="multilevel"/>
    <w:tmpl w:val="6D9EAF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3488"/>
    <w:rsid w:val="00373488"/>
    <w:rsid w:val="009E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8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73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3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34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34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348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73488"/>
  </w:style>
  <w:style w:type="paragraph" w:customStyle="1" w:styleId="Standard">
    <w:name w:val="Standard"/>
    <w:rsid w:val="00373488"/>
    <w:pPr>
      <w:widowControl w:val="0"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373488"/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73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7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348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7348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373488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488"/>
    <w:rPr>
      <w:lang w:val="en-US"/>
    </w:rPr>
  </w:style>
  <w:style w:type="paragraph" w:styleId="a8">
    <w:name w:val="Normal Indent"/>
    <w:basedOn w:val="a"/>
    <w:uiPriority w:val="99"/>
    <w:unhideWhenUsed/>
    <w:rsid w:val="00373488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37348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734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3734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73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373488"/>
    <w:rPr>
      <w:i/>
      <w:iCs/>
    </w:rPr>
  </w:style>
  <w:style w:type="character" w:styleId="ae">
    <w:name w:val="Hyperlink"/>
    <w:basedOn w:val="a0"/>
    <w:uiPriority w:val="99"/>
    <w:unhideWhenUsed/>
    <w:rsid w:val="00373488"/>
    <w:rPr>
      <w:color w:val="0000FF" w:themeColor="hyperlink"/>
      <w:u w:val="single"/>
    </w:rPr>
  </w:style>
  <w:style w:type="table" w:styleId="af">
    <w:name w:val="Table Grid"/>
    <w:basedOn w:val="a1"/>
    <w:rsid w:val="003734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3734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rmal">
    <w:name w:val="normal"/>
    <w:rsid w:val="0037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7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7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48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9536</Words>
  <Characters>54358</Characters>
  <Application>Microsoft Office Word</Application>
  <DocSecurity>0</DocSecurity>
  <Lines>452</Lines>
  <Paragraphs>127</Paragraphs>
  <ScaleCrop>false</ScaleCrop>
  <Company>Microsoft</Company>
  <LinksUpToDate>false</LinksUpToDate>
  <CharactersWithSpaces>63767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2025-01-29T07:56:00Z</dcterms:created>
  <dcterms:modified xsi:type="dcterms:W3CDTF">2025-01-29T07:58:00Z</dcterms:modified>
</cp:coreProperties>
</file>