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8965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343400" cy="5810250"/>
            <wp:effectExtent l="0" t="0" r="0" b="0"/>
            <wp:docPr id="1" name="Рисунок 1" descr="C:\Users\школа\Desktop\2024-10-21_13-42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4-10-21_13-42-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B81" w:rsidRDefault="00AD2B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AD2B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 w:rsidRPr="00AD2B81"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начального 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общего образования необходимо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</w:t>
      </w:r>
      <w:r w:rsidRPr="00AD2B81">
        <w:rPr>
          <w:rFonts w:ascii="Times New Roman" w:hAnsi="Times New Roman"/>
          <w:color w:val="000000"/>
          <w:sz w:val="28"/>
          <w:lang w:val="ru-RU"/>
        </w:rPr>
        <w:t>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</w:t>
      </w:r>
      <w:r w:rsidRPr="00AD2B81">
        <w:rPr>
          <w:rFonts w:ascii="Times New Roman" w:hAnsi="Times New Roman"/>
          <w:color w:val="000000"/>
          <w:sz w:val="28"/>
          <w:lang w:val="ru-RU"/>
        </w:rPr>
        <w:t>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</w:t>
      </w:r>
      <w:r w:rsidRPr="00AD2B81">
        <w:rPr>
          <w:rFonts w:ascii="Times New Roman" w:hAnsi="Times New Roman"/>
          <w:color w:val="000000"/>
          <w:sz w:val="28"/>
          <w:lang w:val="ru-RU"/>
        </w:rPr>
        <w:t>остей, принципов и форм развития музыки.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</w:t>
      </w:r>
      <w:r w:rsidRPr="00AD2B81">
        <w:rPr>
          <w:rFonts w:ascii="Times New Roman" w:hAnsi="Times New Roman"/>
          <w:color w:val="000000"/>
          <w:sz w:val="28"/>
          <w:lang w:val="ru-RU"/>
        </w:rPr>
        <w:t>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</w:t>
      </w:r>
      <w:r w:rsidRPr="00AD2B81">
        <w:rPr>
          <w:rFonts w:ascii="Times New Roman" w:hAnsi="Times New Roman"/>
          <w:color w:val="000000"/>
          <w:sz w:val="28"/>
          <w:lang w:val="ru-RU"/>
        </w:rPr>
        <w:t>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</w:t>
      </w:r>
      <w:r w:rsidRPr="00AD2B81">
        <w:rPr>
          <w:rFonts w:ascii="Times New Roman" w:hAnsi="Times New Roman"/>
          <w:color w:val="000000"/>
          <w:sz w:val="28"/>
          <w:lang w:val="ru-RU"/>
        </w:rPr>
        <w:t>зыкального языка, композиционных принципов.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</w:t>
      </w:r>
      <w:r w:rsidRPr="00AD2B81">
        <w:rPr>
          <w:rFonts w:ascii="Times New Roman" w:hAnsi="Times New Roman"/>
          <w:color w:val="000000"/>
          <w:sz w:val="28"/>
          <w:lang w:val="ru-RU"/>
        </w:rPr>
        <w:t>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у миру другого человека через опыт сотворчества и сопереживания).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к музицированию.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</w:t>
      </w:r>
      <w:r w:rsidRPr="00AD2B81">
        <w:rPr>
          <w:rFonts w:ascii="Times New Roman" w:hAnsi="Times New Roman"/>
          <w:color w:val="000000"/>
          <w:sz w:val="28"/>
          <w:lang w:val="ru-RU"/>
        </w:rPr>
        <w:t>я с природой, обществом, самим собой через доступные формы музицирования;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переживания;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</w:t>
      </w:r>
      <w:r w:rsidRPr="00AD2B81">
        <w:rPr>
          <w:rFonts w:ascii="Times New Roman" w:hAnsi="Times New Roman"/>
          <w:color w:val="000000"/>
          <w:sz w:val="28"/>
          <w:lang w:val="ru-RU"/>
        </w:rPr>
        <w:t>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</w:t>
      </w:r>
      <w:r w:rsidRPr="00AD2B81">
        <w:rPr>
          <w:rFonts w:ascii="Times New Roman" w:hAnsi="Times New Roman"/>
          <w:color w:val="000000"/>
          <w:sz w:val="28"/>
          <w:lang w:val="ru-RU"/>
        </w:rPr>
        <w:t>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</w:t>
      </w:r>
      <w:r w:rsidRPr="00AD2B81">
        <w:rPr>
          <w:rFonts w:ascii="Times New Roman" w:hAnsi="Times New Roman"/>
          <w:color w:val="000000"/>
          <w:sz w:val="28"/>
          <w:lang w:val="ru-RU"/>
        </w:rPr>
        <w:t>е выразительные средства, элементы музыкального языка;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д к очерёдности изучения модулей, принципам компоновки учебных тем, форм и методов освоения содержания.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D2B8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моду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ль № 2 «Классическая музыка»;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№ 8 «Музыкальная </w:t>
      </w:r>
      <w:r w:rsidRPr="00AD2B81">
        <w:rPr>
          <w:rFonts w:ascii="Times New Roman" w:hAnsi="Times New Roman"/>
          <w:color w:val="000000"/>
          <w:sz w:val="28"/>
          <w:lang w:val="ru-RU"/>
        </w:rPr>
        <w:t>грамота»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D2B8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 2 кл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ассе – 34 часа (1 час в неделю),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</w:t>
      </w:r>
      <w:r w:rsidRPr="00AD2B81">
        <w:rPr>
          <w:rFonts w:ascii="Times New Roman" w:hAnsi="Times New Roman"/>
          <w:color w:val="000000"/>
          <w:sz w:val="28"/>
          <w:lang w:val="ru-RU"/>
        </w:rPr>
        <w:t>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светской этики», «Иностранный язык» и другие.</w:t>
      </w:r>
    </w:p>
    <w:p w:rsidR="001F5D01" w:rsidRPr="00AD2B81" w:rsidRDefault="001F5D01">
      <w:pPr>
        <w:rPr>
          <w:lang w:val="ru-RU"/>
        </w:rPr>
        <w:sectPr w:rsidR="001F5D01" w:rsidRPr="00AD2B81">
          <w:pgSz w:w="11906" w:h="16383"/>
          <w:pgMar w:top="1134" w:right="850" w:bottom="1134" w:left="1701" w:header="720" w:footer="720" w:gutter="0"/>
          <w:cols w:space="720"/>
        </w:sect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bookmarkStart w:id="2" w:name="block-14896554"/>
      <w:bookmarkEnd w:id="0"/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</w:t>
      </w:r>
      <w:r w:rsidRPr="00AD2B81">
        <w:rPr>
          <w:rFonts w:ascii="Times New Roman" w:hAnsi="Times New Roman"/>
          <w:color w:val="000000"/>
          <w:sz w:val="28"/>
          <w:lang w:val="ru-RU"/>
        </w:rPr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</w:t>
      </w:r>
      <w:r w:rsidRPr="00AD2B81">
        <w:rPr>
          <w:rFonts w:ascii="Times New Roman" w:hAnsi="Times New Roman"/>
          <w:color w:val="000000"/>
          <w:sz w:val="28"/>
          <w:lang w:val="ru-RU"/>
        </w:rPr>
        <w:t>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ть настоящую народную музыку от эстрадных шоу-программ, эксплуатирующих фольклорный колорит. 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</w:t>
      </w:r>
      <w:r w:rsidRPr="00AD2B81">
        <w:rPr>
          <w:rFonts w:ascii="Times New Roman" w:hAnsi="Times New Roman"/>
          <w:color w:val="000000"/>
          <w:sz w:val="28"/>
          <w:lang w:val="ru-RU"/>
        </w:rPr>
        <w:t>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культуре родного края; посещение </w:t>
      </w:r>
      <w:r w:rsidRPr="00AD2B81">
        <w:rPr>
          <w:rFonts w:ascii="Times New Roman" w:hAnsi="Times New Roman"/>
          <w:color w:val="000000"/>
          <w:sz w:val="28"/>
          <w:lang w:val="ru-RU"/>
        </w:rPr>
        <w:t>краеведческого музея; посещение этнографического спектакля, концерта.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AD2B81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AD2B81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</w:t>
      </w:r>
      <w:r w:rsidRPr="00AD2B81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AD2B81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AD2B81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AD2B81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AD2B81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AD2B81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</w:t>
      </w:r>
      <w:r w:rsidRPr="00AD2B81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</w:t>
      </w:r>
      <w:r w:rsidRPr="00AD2B81">
        <w:rPr>
          <w:rFonts w:ascii="Times New Roman" w:hAnsi="Times New Roman"/>
          <w:color w:val="000000"/>
          <w:sz w:val="28"/>
          <w:lang w:val="ru-RU"/>
        </w:rPr>
        <w:t>ккомпанементов (звучащими жестами, на ударных инструментах);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</w:t>
      </w:r>
      <w:r w:rsidRPr="00AD2B81">
        <w:rPr>
          <w:rFonts w:ascii="Times New Roman" w:hAnsi="Times New Roman"/>
          <w:color w:val="000000"/>
          <w:sz w:val="28"/>
          <w:lang w:val="ru-RU"/>
        </w:rPr>
        <w:t>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</w:t>
      </w:r>
      <w:r w:rsidRPr="00AD2B81">
        <w:rPr>
          <w:rFonts w:ascii="Times New Roman" w:hAnsi="Times New Roman"/>
          <w:color w:val="000000"/>
          <w:sz w:val="28"/>
          <w:lang w:val="ru-RU"/>
        </w:rPr>
        <w:t>оссии (Сабантуй, Байрам, Навруз, Ысыах).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</w:t>
      </w:r>
      <w:r w:rsidRPr="00AD2B81">
        <w:rPr>
          <w:rFonts w:ascii="Times New Roman" w:hAnsi="Times New Roman"/>
          <w:color w:val="000000"/>
          <w:sz w:val="28"/>
          <w:lang w:val="ru-RU"/>
        </w:rPr>
        <w:t>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</w:t>
      </w:r>
      <w:r w:rsidRPr="00AD2B81">
        <w:rPr>
          <w:rFonts w:ascii="Times New Roman" w:hAnsi="Times New Roman"/>
          <w:color w:val="000000"/>
          <w:sz w:val="28"/>
          <w:lang w:val="ru-RU"/>
        </w:rPr>
        <w:t>ного праздника;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AD2B81">
        <w:rPr>
          <w:rFonts w:ascii="Times New Roman" w:hAnsi="Times New Roman"/>
          <w:color w:val="000000"/>
          <w:sz w:val="28"/>
          <w:lang w:val="ru-RU"/>
        </w:rPr>
        <w:t>учебных, справочных текстов по теме;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</w:t>
      </w:r>
      <w:r w:rsidRPr="00AD2B81">
        <w:rPr>
          <w:rFonts w:ascii="Times New Roman" w:hAnsi="Times New Roman"/>
          <w:color w:val="000000"/>
          <w:sz w:val="28"/>
          <w:lang w:val="ru-RU"/>
        </w:rPr>
        <w:t>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</w:t>
      </w:r>
      <w:r w:rsidRPr="00AD2B81">
        <w:rPr>
          <w:rFonts w:ascii="Times New Roman" w:hAnsi="Times New Roman"/>
          <w:color w:val="000000"/>
          <w:sz w:val="28"/>
          <w:lang w:val="ru-RU"/>
        </w:rPr>
        <w:t>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особенностями музыкального фольклора различных народностей Российской Федерации;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на ударных инструментах;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</w:t>
      </w:r>
      <w:r w:rsidRPr="00AD2B81">
        <w:rPr>
          <w:rFonts w:ascii="Times New Roman" w:hAnsi="Times New Roman"/>
          <w:color w:val="000000"/>
          <w:sz w:val="28"/>
          <w:lang w:val="ru-RU"/>
        </w:rPr>
        <w:t>ворчеству народов России.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лог с учителем о значении фольклористики;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AD2B81">
        <w:rPr>
          <w:rFonts w:ascii="Times New Roman" w:hAnsi="Times New Roman"/>
          <w:color w:val="000000"/>
          <w:sz w:val="28"/>
          <w:lang w:val="ru-RU"/>
        </w:rPr>
        <w:t>полнение народных песен в композиторской обработке;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внение фотографий подлинных образцов народных промыслов (гжель, хохлома, </w:t>
      </w: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Данный модуль явля</w:t>
      </w:r>
      <w:r w:rsidRPr="00AD2B81">
        <w:rPr>
          <w:rFonts w:ascii="Times New Roman" w:hAnsi="Times New Roman"/>
          <w:color w:val="000000"/>
          <w:sz w:val="28"/>
          <w:lang w:val="ru-RU"/>
        </w:rPr>
        <w:t>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</w:t>
      </w:r>
      <w:r w:rsidRPr="00AD2B81">
        <w:rPr>
          <w:rFonts w:ascii="Times New Roman" w:hAnsi="Times New Roman"/>
          <w:color w:val="000000"/>
          <w:sz w:val="28"/>
          <w:lang w:val="ru-RU"/>
        </w:rPr>
        <w:t>зыку. Концерт, концертный зал. Правила поведения в концертном зале.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AD2B81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AD2B81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AD2B81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AD2B81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D2B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AD2B81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AD2B81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AD2B81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AD2B81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AD2B81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AD2B81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AD2B81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AD2B81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AD2B81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AD2B81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AD2B81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AD2B81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AD2B81">
        <w:rPr>
          <w:rFonts w:ascii="Times New Roman" w:hAnsi="Times New Roman"/>
          <w:color w:val="000000"/>
          <w:sz w:val="28"/>
          <w:lang w:val="ru-RU"/>
        </w:rPr>
        <w:t>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AD2B81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AD2B81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AD2B81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AD2B81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AD2B81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AD2B81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AD2B81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AD2B81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чтение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AD2B81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AD2B81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AD2B81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AD2B81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AD2B81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D2B8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AD2B81">
        <w:rPr>
          <w:rFonts w:ascii="Times New Roman" w:hAnsi="Times New Roman"/>
          <w:color w:val="000000"/>
          <w:sz w:val="28"/>
          <w:lang w:val="ru-RU"/>
        </w:rPr>
        <w:t>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AD2B81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AD2B81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AD2B81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AD2B81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AD2B81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AD2B81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AD2B81">
        <w:rPr>
          <w:rFonts w:ascii="Times New Roman" w:hAnsi="Times New Roman"/>
          <w:color w:val="000000"/>
          <w:sz w:val="28"/>
          <w:lang w:val="ru-RU"/>
        </w:rPr>
        <w:t>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AD2B81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AD2B81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</w:t>
      </w:r>
      <w:r w:rsidRPr="00AD2B81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AD2B81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AD2B81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AD2B81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AD2B81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AD2B81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AD2B81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AD2B8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AD2B81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AD2B81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AD2B81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AD2B81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</w:t>
      </w:r>
      <w:r w:rsidRPr="00AD2B81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AD2B81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AD2B81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AD2B81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AD2B81">
        <w:rPr>
          <w:rFonts w:ascii="Times New Roman" w:hAnsi="Times New Roman"/>
          <w:color w:val="000000"/>
          <w:sz w:val="28"/>
          <w:lang w:val="ru-RU"/>
        </w:rPr>
        <w:t>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AD2B81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AD2B81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AD2B81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AD2B81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AD2B81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AD2B81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AD2B81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AD2B81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AD2B81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AD2B81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D2B81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AD2B81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AD2B81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AD2B81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AD2B81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а</w:t>
      </w:r>
      <w:r w:rsidRPr="00AD2B81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AD2B81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AD2B81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AD2B81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AD2B81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AD2B81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AD2B81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AD2B81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AD2B81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AD2B81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AD2B81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AD2B81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AD2B81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AD2B81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AD2B81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AD2B81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AD2B81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D2B81">
        <w:rPr>
          <w:rFonts w:ascii="Times New Roman" w:hAnsi="Times New Roman"/>
          <w:color w:val="000000"/>
          <w:sz w:val="28"/>
          <w:lang w:val="ru-RU"/>
        </w:rPr>
        <w:t>).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/>
        <w:ind w:left="120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F5D01" w:rsidRPr="00AD2B81" w:rsidRDefault="001F5D01">
      <w:pPr>
        <w:spacing w:after="0"/>
        <w:ind w:left="120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AD2B81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AD2B81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AD2B81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AD2B81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AD2B81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</w:t>
      </w:r>
      <w:r w:rsidRPr="00AD2B81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AD2B81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AD2B81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AD2B81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AD2B81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AD2B81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AD2B81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AD2B81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AD2B81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AD2B81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AD2B81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</w:t>
      </w:r>
      <w:r w:rsidRPr="00AD2B81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AD2B81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AD2B81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AD2B81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</w:t>
      </w:r>
      <w:r w:rsidRPr="00AD2B81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</w:t>
      </w:r>
      <w:r w:rsidRPr="00AD2B81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AD2B81">
        <w:rPr>
          <w:rFonts w:ascii="Times New Roman" w:hAnsi="Times New Roman"/>
          <w:color w:val="000000"/>
          <w:sz w:val="28"/>
          <w:lang w:val="ru-RU"/>
        </w:rPr>
        <w:t>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AD2B81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AD2B81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AD2B81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AD2B81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AD2B81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AD2B81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AD2B81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AD2B81">
        <w:rPr>
          <w:rFonts w:ascii="Times New Roman" w:hAnsi="Times New Roman"/>
          <w:color w:val="000000"/>
          <w:sz w:val="28"/>
          <w:lang w:val="ru-RU"/>
        </w:rPr>
        <w:t>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AD2B81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AD2B81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AD2B81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AD2B81">
        <w:rPr>
          <w:rFonts w:ascii="Times New Roman" w:hAnsi="Times New Roman"/>
          <w:color w:val="000000"/>
          <w:sz w:val="28"/>
          <w:lang w:val="ru-RU"/>
        </w:rPr>
        <w:t>м;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AD2B81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AD2B81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AD2B81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AD2B81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AD2B81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AD2B81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AD2B81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1F5D01" w:rsidRPr="00AD2B81" w:rsidRDefault="001F5D01">
      <w:pPr>
        <w:rPr>
          <w:lang w:val="ru-RU"/>
        </w:rPr>
        <w:sectPr w:rsidR="001F5D01" w:rsidRPr="00AD2B81">
          <w:pgSz w:w="11906" w:h="16383"/>
          <w:pgMar w:top="1134" w:right="850" w:bottom="1134" w:left="1701" w:header="720" w:footer="720" w:gutter="0"/>
          <w:cols w:space="720"/>
        </w:sect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bookmarkStart w:id="3" w:name="block-14896555"/>
      <w:bookmarkEnd w:id="2"/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AD2B81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AD2B81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AD2B81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AD2B81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F5D01" w:rsidRPr="00AD2B81" w:rsidRDefault="001F5D0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AD2B81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AD2B81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AD2B81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AD2B81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AD2B81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рас</w:t>
      </w:r>
      <w:r w:rsidRPr="00AD2B81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AD2B81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AD2B81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AD2B81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AD2B81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AD2B81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AD2B81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AD2B81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AD2B81">
        <w:rPr>
          <w:rFonts w:ascii="Times New Roman" w:hAnsi="Times New Roman"/>
          <w:color w:val="000000"/>
          <w:sz w:val="28"/>
          <w:lang w:val="ru-RU"/>
        </w:rPr>
        <w:t>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D2B81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AD2B81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1F5D01" w:rsidRPr="00AD2B81" w:rsidRDefault="001F5D0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AD2B81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1F5D01" w:rsidRPr="00AD2B81" w:rsidRDefault="001F5D01">
      <w:pPr>
        <w:spacing w:after="0" w:line="264" w:lineRule="auto"/>
        <w:ind w:left="120"/>
        <w:jc w:val="both"/>
        <w:rPr>
          <w:lang w:val="ru-RU"/>
        </w:rPr>
      </w:pPr>
    </w:p>
    <w:p w:rsidR="001F5D01" w:rsidRPr="00AD2B81" w:rsidRDefault="00095D49">
      <w:pPr>
        <w:spacing w:after="0" w:line="264" w:lineRule="auto"/>
        <w:ind w:left="12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AD2B81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AD2B81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AD2B81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AD2B81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AD2B81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AD2B81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AD2B81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AD2B81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AD2B81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AD2B81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AD2B81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AD2B81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AD2B81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AD2B81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AD2B81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AD2B81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AD2B81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AD2B81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AD2B81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AD2B81">
        <w:rPr>
          <w:rFonts w:ascii="Times New Roman" w:hAnsi="Times New Roman"/>
          <w:color w:val="000000"/>
          <w:sz w:val="28"/>
          <w:lang w:val="ru-RU"/>
        </w:rPr>
        <w:t>и;</w:t>
      </w:r>
    </w:p>
    <w:p w:rsidR="001F5D01" w:rsidRPr="00AD2B81" w:rsidRDefault="00095D49">
      <w:pPr>
        <w:spacing w:after="0" w:line="264" w:lineRule="auto"/>
        <w:ind w:firstLine="600"/>
        <w:jc w:val="both"/>
        <w:rPr>
          <w:lang w:val="ru-RU"/>
        </w:rPr>
      </w:pPr>
      <w:r w:rsidRPr="00AD2B8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F5D01" w:rsidRPr="00AD2B81" w:rsidRDefault="001F5D01">
      <w:pPr>
        <w:rPr>
          <w:lang w:val="ru-RU"/>
        </w:rPr>
        <w:sectPr w:rsidR="001F5D01" w:rsidRPr="00AD2B81">
          <w:pgSz w:w="11906" w:h="16383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bookmarkStart w:id="6" w:name="block-14896556"/>
      <w:bookmarkEnd w:id="3"/>
      <w:r w:rsidRPr="00AD2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F5D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 w:rsidRPr="00AD2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 w:rsidRPr="00AD2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F5D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 w:rsidRPr="00AD2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Pr="00AD2B81" w:rsidRDefault="00095D49">
            <w:pPr>
              <w:spacing w:after="0"/>
              <w:ind w:left="135"/>
              <w:rPr>
                <w:lang w:val="ru-RU"/>
              </w:rPr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 w:rsidRPr="00AD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F5D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F5D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bookmarkStart w:id="7" w:name="block-14896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F5D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F5D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F5D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F5D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D01" w:rsidRDefault="001F5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01" w:rsidRDefault="001F5D01"/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F5D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D01" w:rsidRDefault="001F5D01">
            <w:pPr>
              <w:spacing w:after="0"/>
              <w:ind w:left="135"/>
            </w:pPr>
          </w:p>
        </w:tc>
      </w:tr>
      <w:tr w:rsidR="001F5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D01" w:rsidRDefault="00095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01" w:rsidRDefault="001F5D01"/>
        </w:tc>
      </w:tr>
    </w:tbl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1F5D01">
      <w:pPr>
        <w:sectPr w:rsidR="001F5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01" w:rsidRDefault="00095D49">
      <w:pPr>
        <w:spacing w:after="0"/>
        <w:ind w:left="120"/>
      </w:pPr>
      <w:bookmarkStart w:id="8" w:name="block-148965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Музыка, 1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9" w:name="0d4d2a67-5837-4252-b43a-95aa3f3876a6"/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9"/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Е. Д. КРИТСКАЯ, Г. П. СЕРГЕЕВА, Т. С. ШМАГИНА "МУЗЫКА 1—4 КЛАССЫ. МЕТОДИЧЕСКОЕ ПОСОБИЕ"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Аудио и видеоматериалы;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электронных образо</w:t>
      </w:r>
      <w:r>
        <w:rPr>
          <w:rFonts w:ascii="Times New Roman" w:hAnsi="Times New Roman"/>
          <w:color w:val="000000"/>
          <w:sz w:val="28"/>
        </w:rPr>
        <w:t>вательных ресурсов: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1.«Единое окно доступа к образовательным ресурсам»- http://windows.edu/ru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2.«Единая коллекция цифровых образовательных ресурсов» - http://school-collektion.edu/ru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3.«Федеральный центр информационных образовательных ресурсов» - htt</w:t>
      </w:r>
      <w:r>
        <w:rPr>
          <w:rFonts w:ascii="Times New Roman" w:hAnsi="Times New Roman"/>
          <w:color w:val="000000"/>
          <w:sz w:val="28"/>
        </w:rPr>
        <w:t>p://fcior.edu.ru, http://eor.edu.ru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4.Каталог образовательных ресурсов сети Интернет для школы http://katalog.iot.ru/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Российская электронная школа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6.Mеtodkabinet.eu: информационно-методический кабинет http://www.metodkabinet.e</w:t>
      </w:r>
      <w:r>
        <w:rPr>
          <w:rFonts w:ascii="Times New Roman" w:hAnsi="Times New Roman"/>
          <w:color w:val="000000"/>
          <w:sz w:val="28"/>
        </w:rPr>
        <w:t>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7.Каталог образовательных ресурсов сети «Интернет» http://catalog.iot.ru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8.Российский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9.Портал «Российское образование http://www.edu.ru</w:t>
      </w:r>
      <w:r>
        <w:rPr>
          <w:sz w:val="28"/>
        </w:rPr>
        <w:br/>
      </w:r>
      <w:r>
        <w:rPr>
          <w:sz w:val="28"/>
        </w:rPr>
        <w:br/>
      </w:r>
      <w:bookmarkStart w:id="10" w:name="5c6d637d-e9f9-46e1-898f-706394ab67fc"/>
      <w:r>
        <w:rPr>
          <w:rFonts w:ascii="Times New Roman" w:hAnsi="Times New Roman"/>
          <w:color w:val="000000"/>
          <w:sz w:val="28"/>
        </w:rPr>
        <w:t xml:space="preserve"> 10. Портал "Мультиурок" http://multiurok.ru/</w:t>
      </w:r>
      <w:bookmarkEnd w:id="10"/>
    </w:p>
    <w:p w:rsidR="001F5D01" w:rsidRDefault="001F5D01">
      <w:pPr>
        <w:spacing w:after="0"/>
        <w:ind w:left="120"/>
      </w:pPr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МЕТОДИЧЕСКИЕ М</w:t>
      </w:r>
      <w:r>
        <w:rPr>
          <w:rFonts w:ascii="Times New Roman" w:hAnsi="Times New Roman"/>
          <w:b/>
          <w:color w:val="000000"/>
          <w:sz w:val="28"/>
        </w:rPr>
        <w:t>АТЕРИАЛЫ ДЛЯ УЧИТЕЛЯ</w:t>
      </w:r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Е. Д. КРИТСКАЯ, Г. П. СЕРГЕЕВА, Т. С. ШМАГИНА "МУЗЫКА 1—4 КЛАССЫ. МЕТОДИЧЕСКОЕ ПОСОБИЕ"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Аудио и видеоматериалы;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электронных образовательных ресурсов: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1.«Единое окно доступа к образовательным ресурсам»- http://windows.e</w:t>
      </w:r>
      <w:r>
        <w:rPr>
          <w:rFonts w:ascii="Times New Roman" w:hAnsi="Times New Roman"/>
          <w:color w:val="000000"/>
          <w:sz w:val="28"/>
        </w:rPr>
        <w:t>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2.«Единая коллекция цифровых образовательных ресурсов» - http://school-collektion.edu/ru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3.«Федеральный центр информационных образовательных ресурсов» - http://fcior.edu.ru, http://eor.edu.ru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4.Каталог образовательных ресурсов сети Интернет для</w:t>
      </w:r>
      <w:r>
        <w:rPr>
          <w:rFonts w:ascii="Times New Roman" w:hAnsi="Times New Roman"/>
          <w:color w:val="000000"/>
          <w:sz w:val="28"/>
        </w:rPr>
        <w:t xml:space="preserve"> школы http://katalog.iot.ru/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5. Российская электронная школа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6.Mеtodkabinet.eu: информационно-методический кабинет http://www.metodkabinet.eu/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7.Каталог образовательных ресурсов сети «Интернет» http://catalog.iot.ru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8.Российск</w:t>
      </w:r>
      <w:r>
        <w:rPr>
          <w:rFonts w:ascii="Times New Roman" w:hAnsi="Times New Roman"/>
          <w:color w:val="000000"/>
          <w:sz w:val="28"/>
        </w:rPr>
        <w:t>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9.Портал «Российское образование http://www.edu.ru</w:t>
      </w:r>
      <w:r>
        <w:rPr>
          <w:sz w:val="28"/>
        </w:rPr>
        <w:br/>
      </w:r>
      <w:r>
        <w:rPr>
          <w:sz w:val="28"/>
        </w:rPr>
        <w:br/>
      </w:r>
      <w:bookmarkStart w:id="11" w:name="6c624f83-d6f6-4560-bdb9-085c19f7dab0"/>
      <w:r>
        <w:rPr>
          <w:rFonts w:ascii="Times New Roman" w:hAnsi="Times New Roman"/>
          <w:color w:val="000000"/>
          <w:sz w:val="28"/>
        </w:rPr>
        <w:t xml:space="preserve"> 10. Портал "Мультиурок" http://multiurok.ru/</w:t>
      </w:r>
      <w:bookmarkEnd w:id="11"/>
    </w:p>
    <w:p w:rsidR="001F5D01" w:rsidRDefault="001F5D01">
      <w:pPr>
        <w:spacing w:after="0"/>
        <w:ind w:left="120"/>
      </w:pPr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5D01" w:rsidRDefault="00095D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 https://ped-kopilka.ru/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http://bi2o2t.ru/training/sub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https://www.soloveycenter.pro/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https://onlyege.ru/ege/vpr-4/vpr-matematika-4/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https://onlinetestpad.com/ru/tests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https://www.klass39.ru/klassnye-resursy/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https://www.uchportal.ru/load/47- 2-2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</w:t>
      </w:r>
      <w:r>
        <w:rPr>
          <w:rFonts w:ascii="Times New Roman" w:hAnsi="Times New Roman"/>
          <w:color w:val="000000"/>
          <w:sz w:val="28"/>
        </w:rPr>
        <w:t>on.edu.ru/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http://um-razum.ru/load/uchebnye_prezentacii/nachalnaja_shkola/18 http://internet.chgk.info/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http://www.vbg.ru/~kvint/im.</w:t>
      </w:r>
      <w:r>
        <w:rPr>
          <w:sz w:val="28"/>
        </w:rPr>
        <w:br/>
      </w:r>
      <w:r>
        <w:rPr>
          <w:sz w:val="28"/>
        </w:rPr>
        <w:br/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 xml:space="preserve"> http://www.creatingmusic.com/ http://music.edu.ru/</w:t>
      </w:r>
      <w:bookmarkEnd w:id="12"/>
    </w:p>
    <w:p w:rsidR="001F5D01" w:rsidRDefault="001F5D01">
      <w:pPr>
        <w:sectPr w:rsidR="001F5D0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95D49" w:rsidRDefault="00095D49"/>
    <w:sectPr w:rsidR="00095D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5D01"/>
    <w:rsid w:val="00095D49"/>
    <w:rsid w:val="001F5D01"/>
    <w:rsid w:val="00A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17201</Words>
  <Characters>98046</Characters>
  <Application>Microsoft Office Word</Application>
  <DocSecurity>0</DocSecurity>
  <Lines>817</Lines>
  <Paragraphs>230</Paragraphs>
  <ScaleCrop>false</ScaleCrop>
  <Company>SPecialiST RePack</Company>
  <LinksUpToDate>false</LinksUpToDate>
  <CharactersWithSpaces>115017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2024-10-22T07:31:00Z</dcterms:created>
  <dcterms:modified xsi:type="dcterms:W3CDTF">2024-10-22T07:31:00Z</dcterms:modified>
</cp:coreProperties>
</file>